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97" w:rsidRDefault="00053E97" w:rsidP="00053E97">
      <w:pPr>
        <w:pStyle w:val="a8"/>
        <w:shd w:val="clear" w:color="auto" w:fill="FFFFFF"/>
        <w:spacing w:before="0" w:beforeAutospacing="0"/>
        <w:rPr>
          <w:rStyle w:val="ab"/>
          <w:rFonts w:cs="Arial"/>
          <w:color w:val="222222"/>
          <w:sz w:val="18"/>
          <w:szCs w:val="18"/>
        </w:rPr>
      </w:pPr>
    </w:p>
    <w:p w:rsidR="00053E97" w:rsidRPr="001716A4" w:rsidRDefault="00053E97" w:rsidP="001716A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716A4">
        <w:rPr>
          <w:rStyle w:val="ab"/>
          <w:color w:val="000000" w:themeColor="text1"/>
        </w:rPr>
        <w:t>ПАМЯТКА</w:t>
      </w:r>
    </w:p>
    <w:p w:rsidR="00053E97" w:rsidRDefault="00053E97" w:rsidP="001716A4">
      <w:pPr>
        <w:pStyle w:val="a8"/>
        <w:shd w:val="clear" w:color="auto" w:fill="FFFFFF"/>
        <w:spacing w:before="0" w:beforeAutospacing="0" w:after="0" w:afterAutospacing="0"/>
        <w:jc w:val="center"/>
        <w:rPr>
          <w:rStyle w:val="ab"/>
          <w:color w:val="000000" w:themeColor="text1"/>
        </w:rPr>
      </w:pPr>
      <w:r w:rsidRPr="001716A4">
        <w:rPr>
          <w:rStyle w:val="ab"/>
          <w:color w:val="000000" w:themeColor="text1"/>
        </w:rPr>
        <w:t xml:space="preserve">по обеспечению безопасности при передвижении организованной группы </w:t>
      </w:r>
      <w:proofErr w:type="gramStart"/>
      <w:r w:rsidRPr="001716A4">
        <w:rPr>
          <w:rStyle w:val="ab"/>
          <w:color w:val="000000" w:themeColor="text1"/>
        </w:rPr>
        <w:t>обучающихся</w:t>
      </w:r>
      <w:proofErr w:type="gramEnd"/>
      <w:r w:rsidRPr="001716A4">
        <w:rPr>
          <w:rStyle w:val="ab"/>
          <w:color w:val="000000" w:themeColor="text1"/>
        </w:rPr>
        <w:t xml:space="preserve"> по улицам и дорогам города</w:t>
      </w:r>
    </w:p>
    <w:p w:rsidR="001716A4" w:rsidRPr="001716A4" w:rsidRDefault="001716A4" w:rsidP="001716A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53E97" w:rsidRPr="00053E97" w:rsidRDefault="00053E97" w:rsidP="001716A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53E97">
        <w:rPr>
          <w:color w:val="000000" w:themeColor="text1"/>
        </w:rPr>
        <w:t xml:space="preserve">Чтобы обеспечить безопасность </w:t>
      </w:r>
      <w:proofErr w:type="gramStart"/>
      <w:r w:rsidRPr="00053E97">
        <w:rPr>
          <w:color w:val="000000" w:themeColor="text1"/>
        </w:rPr>
        <w:t>обучающихся</w:t>
      </w:r>
      <w:proofErr w:type="gramEnd"/>
      <w:r w:rsidRPr="00053E97">
        <w:rPr>
          <w:color w:val="000000" w:themeColor="text1"/>
        </w:rPr>
        <w:t xml:space="preserve"> при передвижении организованной группы по улицам и дорогам города прочитайте внимательно эту памятку.</w:t>
      </w:r>
    </w:p>
    <w:p w:rsidR="00053E97" w:rsidRPr="00053E97" w:rsidRDefault="00053E97" w:rsidP="001716A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53E97">
        <w:rPr>
          <w:color w:val="000000" w:themeColor="text1"/>
        </w:rPr>
        <w:t>Рассмотрим термин из пункта 1.2 </w:t>
      </w:r>
      <w:r w:rsidR="00DA5860">
        <w:rPr>
          <w:color w:val="000000" w:themeColor="text1"/>
        </w:rPr>
        <w:t>ПДД РФ</w:t>
      </w:r>
      <w:r w:rsidRPr="00053E97">
        <w:rPr>
          <w:color w:val="000000" w:themeColor="text1"/>
        </w:rPr>
        <w:t>:</w:t>
      </w:r>
    </w:p>
    <w:p w:rsidR="00053E97" w:rsidRPr="001716A4" w:rsidRDefault="00053E97" w:rsidP="00053E97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1716A4">
        <w:rPr>
          <w:rStyle w:val="ab"/>
          <w:i/>
          <w:color w:val="000000" w:themeColor="text1"/>
        </w:rPr>
        <w:t>Организованная пешая колонна</w:t>
      </w:r>
      <w:r w:rsidRPr="001716A4">
        <w:rPr>
          <w:i/>
          <w:color w:val="000000" w:themeColor="text1"/>
        </w:rPr>
        <w:t> - обозначенная в соответствии с пунктом 4.2 Правил</w:t>
      </w:r>
      <w:r w:rsidR="001716A4">
        <w:rPr>
          <w:i/>
          <w:color w:val="000000" w:themeColor="text1"/>
        </w:rPr>
        <w:t xml:space="preserve"> - это</w:t>
      </w:r>
      <w:r w:rsidRPr="001716A4">
        <w:rPr>
          <w:i/>
          <w:color w:val="000000" w:themeColor="text1"/>
        </w:rPr>
        <w:t xml:space="preserve"> группа людей, совместно движущихся по дороге в одном направлении.</w:t>
      </w:r>
    </w:p>
    <w:p w:rsidR="00053E97" w:rsidRPr="00053E97" w:rsidRDefault="00053E97" w:rsidP="001716A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53E97">
        <w:rPr>
          <w:color w:val="000000" w:themeColor="text1"/>
        </w:rPr>
        <w:t>В определении дается ссылка на пункт 4.2, поэтому обратимся к нему:</w:t>
      </w:r>
    </w:p>
    <w:p w:rsidR="00053E97" w:rsidRPr="00053E97" w:rsidRDefault="00053E97" w:rsidP="00053E9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53E97">
        <w:rPr>
          <w:color w:val="000000" w:themeColor="text1"/>
        </w:rPr>
        <w:t>Спереди и сзади колонны с левой стороны должны находиться сопровождающие с красными флажками, а в темное время суток и в условиях недостаточной видимости - с включенными фонарями: спереди - белого цвета, сзади - красного.</w:t>
      </w:r>
    </w:p>
    <w:p w:rsidR="00053E97" w:rsidRPr="00053E97" w:rsidRDefault="00053E97" w:rsidP="001716A4">
      <w:pPr>
        <w:pStyle w:val="a8"/>
        <w:shd w:val="clear" w:color="auto" w:fill="FFFFFF"/>
        <w:spacing w:before="0" w:beforeAutospacing="0" w:after="0" w:afterAutospacing="0"/>
        <w:ind w:firstLine="327"/>
        <w:jc w:val="both"/>
        <w:rPr>
          <w:color w:val="000000" w:themeColor="text1"/>
        </w:rPr>
      </w:pPr>
      <w:r w:rsidRPr="00053E97">
        <w:rPr>
          <w:color w:val="000000" w:themeColor="text1"/>
        </w:rPr>
        <w:t>Таким образом, организованная пешая колонна должна обладать следующими признаками:</w:t>
      </w:r>
    </w:p>
    <w:p w:rsidR="00053E97" w:rsidRPr="00053E97" w:rsidRDefault="00053E97" w:rsidP="001716A4">
      <w:pPr>
        <w:shd w:val="clear" w:color="auto" w:fill="FFFFFF"/>
        <w:ind w:left="327"/>
        <w:jc w:val="both"/>
        <w:rPr>
          <w:rFonts w:cs="Times New Roman"/>
          <w:color w:val="000000" w:themeColor="text1"/>
          <w:szCs w:val="24"/>
        </w:rPr>
      </w:pPr>
      <w:r w:rsidRPr="00053E97">
        <w:rPr>
          <w:rFonts w:cs="Times New Roman"/>
          <w:color w:val="000000" w:themeColor="text1"/>
          <w:szCs w:val="24"/>
        </w:rPr>
        <w:t xml:space="preserve">Несколько человек, которые идут в одном направлении. Количество участников явно не указано, поэтому </w:t>
      </w:r>
      <w:r w:rsidRPr="001716A4">
        <w:rPr>
          <w:rFonts w:cs="Times New Roman"/>
          <w:color w:val="000000" w:themeColor="text1"/>
          <w:szCs w:val="24"/>
          <w:u w:val="single"/>
        </w:rPr>
        <w:t>вполне достаточно и двух человек</w:t>
      </w:r>
      <w:r w:rsidRPr="00053E97">
        <w:rPr>
          <w:rFonts w:cs="Times New Roman"/>
          <w:color w:val="000000" w:themeColor="text1"/>
          <w:szCs w:val="24"/>
        </w:rPr>
        <w:t>.</w:t>
      </w:r>
    </w:p>
    <w:p w:rsidR="00053E97" w:rsidRPr="00053E97" w:rsidRDefault="00053E97" w:rsidP="001716A4">
      <w:pPr>
        <w:shd w:val="clear" w:color="auto" w:fill="FFFFFF"/>
        <w:ind w:left="327"/>
        <w:jc w:val="both"/>
        <w:rPr>
          <w:rFonts w:cs="Times New Roman"/>
          <w:color w:val="000000" w:themeColor="text1"/>
          <w:szCs w:val="24"/>
        </w:rPr>
      </w:pPr>
      <w:r w:rsidRPr="00053E97">
        <w:rPr>
          <w:rFonts w:cs="Times New Roman"/>
          <w:color w:val="000000" w:themeColor="text1"/>
          <w:szCs w:val="24"/>
        </w:rPr>
        <w:t>Спереди и сзади колонны должны идти сопровождающие с красными флажками. Для организации движения достаточно 2-х сопровождающих, один из которых идет впереди, а второй - сзади. В центре колонны, сопровождающие лица не требуются.</w:t>
      </w:r>
    </w:p>
    <w:p w:rsidR="00053E97" w:rsidRPr="00053E97" w:rsidRDefault="00053E97" w:rsidP="001716A4">
      <w:pPr>
        <w:shd w:val="clear" w:color="auto" w:fill="FFFFFF"/>
        <w:ind w:left="327"/>
        <w:jc w:val="both"/>
        <w:rPr>
          <w:rFonts w:cs="Times New Roman"/>
          <w:color w:val="000000" w:themeColor="text1"/>
          <w:szCs w:val="24"/>
        </w:rPr>
      </w:pPr>
      <w:r w:rsidRPr="00053E97">
        <w:rPr>
          <w:rFonts w:cs="Times New Roman"/>
          <w:color w:val="000000" w:themeColor="text1"/>
          <w:szCs w:val="24"/>
        </w:rPr>
        <w:t xml:space="preserve">В темное время суток или в условиях недостаточной </w:t>
      </w:r>
      <w:proofErr w:type="gramStart"/>
      <w:r w:rsidRPr="00053E97">
        <w:rPr>
          <w:rFonts w:cs="Times New Roman"/>
          <w:color w:val="000000" w:themeColor="text1"/>
          <w:szCs w:val="24"/>
        </w:rPr>
        <w:t>видимости</w:t>
      </w:r>
      <w:proofErr w:type="gramEnd"/>
      <w:r w:rsidRPr="00053E97">
        <w:rPr>
          <w:rFonts w:cs="Times New Roman"/>
          <w:color w:val="000000" w:themeColor="text1"/>
          <w:szCs w:val="24"/>
        </w:rPr>
        <w:t xml:space="preserve"> сопровождающие должны иметь фонари. Белый - спереди, красный - сзади (аналогично цветам автомобильных фар и фонарей).</w:t>
      </w:r>
    </w:p>
    <w:p w:rsidR="00053E97" w:rsidRDefault="00053E97" w:rsidP="00053E9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53E97">
        <w:rPr>
          <w:color w:val="000000" w:themeColor="text1"/>
        </w:rPr>
        <w:t xml:space="preserve">Получается, что организованной колонной могут объявить себя любые 3 человека с флажками и/или фонарями. </w:t>
      </w:r>
      <w:r w:rsidR="00DA5860">
        <w:rPr>
          <w:color w:val="000000" w:themeColor="text1"/>
        </w:rPr>
        <w:t xml:space="preserve"> </w:t>
      </w:r>
    </w:p>
    <w:p w:rsidR="001716A4" w:rsidRPr="00053E97" w:rsidRDefault="001716A4" w:rsidP="00053E9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053E97" w:rsidRDefault="00053E97" w:rsidP="001716A4">
      <w:pPr>
        <w:pStyle w:val="a8"/>
        <w:shd w:val="clear" w:color="auto" w:fill="FFFFFF"/>
        <w:spacing w:before="0" w:beforeAutospacing="0" w:after="0" w:afterAutospacing="0"/>
        <w:jc w:val="center"/>
        <w:rPr>
          <w:rStyle w:val="ab"/>
          <w:color w:val="000000" w:themeColor="text1"/>
        </w:rPr>
      </w:pPr>
      <w:r w:rsidRPr="001716A4">
        <w:rPr>
          <w:rStyle w:val="ab"/>
          <w:color w:val="000000" w:themeColor="text1"/>
        </w:rPr>
        <w:t>Правила движения организованной колонны</w:t>
      </w:r>
    </w:p>
    <w:p w:rsidR="00C962B9" w:rsidRPr="001716A4" w:rsidRDefault="00C962B9" w:rsidP="001716A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053E97" w:rsidRPr="00053E97" w:rsidRDefault="001716A4" w:rsidP="00053E9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="00053E97" w:rsidRPr="00053E97">
        <w:rPr>
          <w:color w:val="000000" w:themeColor="text1"/>
        </w:rPr>
        <w:t>огласно пункту 4.2 ПДД</w:t>
      </w:r>
      <w:r w:rsidR="00DA5860">
        <w:rPr>
          <w:color w:val="000000" w:themeColor="text1"/>
        </w:rPr>
        <w:t xml:space="preserve"> РФ</w:t>
      </w:r>
      <w:r w:rsidR="00053E97" w:rsidRPr="00053E97">
        <w:rPr>
          <w:color w:val="000000" w:themeColor="text1"/>
        </w:rPr>
        <w:t>:</w:t>
      </w:r>
    </w:p>
    <w:p w:rsidR="00053E97" w:rsidRPr="001716A4" w:rsidRDefault="00053E97" w:rsidP="00053E97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1716A4">
        <w:rPr>
          <w:i/>
          <w:color w:val="000000" w:themeColor="text1"/>
        </w:rPr>
        <w:t>Движе</w:t>
      </w:r>
      <w:r w:rsidR="001716A4" w:rsidRPr="001716A4">
        <w:rPr>
          <w:i/>
          <w:color w:val="000000" w:themeColor="text1"/>
        </w:rPr>
        <w:t xml:space="preserve">ние организованных пеших колонн </w:t>
      </w:r>
      <w:r w:rsidRPr="001716A4">
        <w:rPr>
          <w:i/>
          <w:color w:val="000000" w:themeColor="text1"/>
          <w:u w:val="single"/>
        </w:rPr>
        <w:t xml:space="preserve">по проезжей части разрешается только по направлению движения транспортных средств </w:t>
      </w:r>
      <w:r w:rsidRPr="001716A4">
        <w:rPr>
          <w:i/>
          <w:color w:val="000000" w:themeColor="text1"/>
        </w:rPr>
        <w:t>по правой стороне не бол</w:t>
      </w:r>
      <w:r w:rsidR="001716A4">
        <w:rPr>
          <w:i/>
          <w:color w:val="000000" w:themeColor="text1"/>
        </w:rPr>
        <w:t>ее чем по четыре человека в ряд.</w:t>
      </w:r>
    </w:p>
    <w:p w:rsidR="00053E97" w:rsidRPr="001716A4" w:rsidRDefault="00053E97" w:rsidP="001716A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053E97">
        <w:rPr>
          <w:color w:val="000000" w:themeColor="text1"/>
        </w:rPr>
        <w:t xml:space="preserve">Обратите внимание, в отличие от движения пешеходов, </w:t>
      </w:r>
      <w:r w:rsidRPr="001716A4">
        <w:rPr>
          <w:b/>
          <w:color w:val="000000" w:themeColor="text1"/>
        </w:rPr>
        <w:t>организованная колонна должна идти по попутной стороне проезжей части, т.е. в одном направлении с транспортными средствами.</w:t>
      </w:r>
    </w:p>
    <w:p w:rsidR="00053E97" w:rsidRPr="00053E97" w:rsidRDefault="00053E97" w:rsidP="00C962B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53E97">
        <w:rPr>
          <w:color w:val="000000" w:themeColor="text1"/>
        </w:rPr>
        <w:t>Кроме того, на проезжей части можно выстроиться не больше, чем по 4 человека в ряд. Сопровождающие в это число не входят, т.к. человек не может быть одновременно и в колонне, и сзади (спереди) от нее.</w:t>
      </w:r>
    </w:p>
    <w:p w:rsidR="00053E97" w:rsidRDefault="00053E97" w:rsidP="00C962B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53E97">
        <w:rPr>
          <w:color w:val="000000" w:themeColor="text1"/>
        </w:rPr>
        <w:t>Перечисленные выше требования относятся исключительно к движению по проезжей части. Если организованная колонна идет по тротуару, то направление движения и количество людей в ряд могут быть любыми.</w:t>
      </w:r>
    </w:p>
    <w:p w:rsidR="00C962B9" w:rsidRPr="008C15AE" w:rsidRDefault="008C15AE" w:rsidP="00C962B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8C15AE">
        <w:rPr>
          <w:b/>
          <w:color w:val="222222"/>
          <w:shd w:val="clear" w:color="auto" w:fill="FFFFFF"/>
        </w:rPr>
        <w:t>Очень важно, чтобы организованная пешая колонна являлась этой самой организованной пешей колонной. То есть сопровождающие лица должны нести флажки и фонари, а участники идти рядами по 4 человека или менее.</w:t>
      </w:r>
    </w:p>
    <w:p w:rsidR="00C962B9" w:rsidRPr="008C15AE" w:rsidRDefault="008C15AE" w:rsidP="00C962B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8C15AE">
        <w:rPr>
          <w:b/>
          <w:color w:val="222222"/>
          <w:shd w:val="clear" w:color="auto" w:fill="FFFFFF"/>
        </w:rPr>
        <w:t>Однако</w:t>
      </w:r>
      <w:proofErr w:type="gramStart"/>
      <w:r>
        <w:rPr>
          <w:b/>
          <w:color w:val="222222"/>
          <w:shd w:val="clear" w:color="auto" w:fill="FFFFFF"/>
        </w:rPr>
        <w:t>,</w:t>
      </w:r>
      <w:proofErr w:type="gramEnd"/>
      <w:r w:rsidRPr="008C15AE">
        <w:rPr>
          <w:b/>
          <w:color w:val="222222"/>
          <w:shd w:val="clear" w:color="auto" w:fill="FFFFFF"/>
        </w:rPr>
        <w:t xml:space="preserve"> если колонна не обозначена флажками и фонарями, либо в ряд в ней идет по 5 человек или более, то она </w:t>
      </w:r>
      <w:r w:rsidRPr="008C15AE">
        <w:rPr>
          <w:rStyle w:val="ab"/>
          <w:b w:val="0"/>
          <w:color w:val="222222"/>
          <w:shd w:val="clear" w:color="auto" w:fill="FFFFFF"/>
        </w:rPr>
        <w:t>не является</w:t>
      </w:r>
      <w:r w:rsidRPr="008C15AE">
        <w:rPr>
          <w:b/>
          <w:color w:val="222222"/>
          <w:shd w:val="clear" w:color="auto" w:fill="FFFFFF"/>
        </w:rPr>
        <w:t> организованной. И  взрослые участники такой прогулки по проезжей части могут быть привлечены к административной ответственности.</w:t>
      </w:r>
    </w:p>
    <w:p w:rsidR="00C962B9" w:rsidRPr="008C15AE" w:rsidRDefault="00C962B9" w:rsidP="00C962B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C962B9" w:rsidRDefault="00C962B9" w:rsidP="00C962B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A5860" w:rsidRDefault="00DA5860" w:rsidP="00C962B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6317DF" w:rsidRDefault="006317DF" w:rsidP="00C962B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C962B9" w:rsidRDefault="00C962B9" w:rsidP="00C962B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053E97" w:rsidRDefault="00053E97" w:rsidP="00C962B9">
      <w:pPr>
        <w:pStyle w:val="a8"/>
        <w:shd w:val="clear" w:color="auto" w:fill="FFFFFF"/>
        <w:spacing w:before="0" w:beforeAutospacing="0" w:after="0" w:afterAutospacing="0"/>
        <w:jc w:val="center"/>
        <w:rPr>
          <w:rStyle w:val="ab"/>
          <w:b w:val="0"/>
          <w:color w:val="000000" w:themeColor="text1"/>
        </w:rPr>
      </w:pPr>
      <w:r w:rsidRPr="00C962B9">
        <w:rPr>
          <w:rStyle w:val="ab"/>
          <w:b w:val="0"/>
          <w:color w:val="000000" w:themeColor="text1"/>
        </w:rPr>
        <w:t>ИНСТРУКЦИЯ</w:t>
      </w:r>
    </w:p>
    <w:p w:rsidR="00DA5860" w:rsidRPr="00C962B9" w:rsidRDefault="00DA5860" w:rsidP="00C962B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053E97" w:rsidRDefault="00053E97" w:rsidP="00C962B9">
      <w:pPr>
        <w:shd w:val="clear" w:color="auto" w:fill="FFFFFF"/>
        <w:ind w:left="327"/>
        <w:jc w:val="center"/>
        <w:rPr>
          <w:rStyle w:val="ab"/>
          <w:rFonts w:cs="Times New Roman"/>
          <w:color w:val="000000" w:themeColor="text1"/>
          <w:szCs w:val="24"/>
        </w:rPr>
      </w:pPr>
      <w:r w:rsidRPr="00C962B9">
        <w:rPr>
          <w:rStyle w:val="ab"/>
          <w:rFonts w:cs="Times New Roman"/>
          <w:color w:val="000000" w:themeColor="text1"/>
          <w:szCs w:val="24"/>
        </w:rPr>
        <w:t>Правила передвижения детей в группах</w:t>
      </w:r>
    </w:p>
    <w:p w:rsidR="00C962B9" w:rsidRPr="00C962B9" w:rsidRDefault="00C962B9" w:rsidP="00C962B9">
      <w:pPr>
        <w:shd w:val="clear" w:color="auto" w:fill="FFFFFF"/>
        <w:ind w:left="327"/>
        <w:jc w:val="center"/>
        <w:rPr>
          <w:rFonts w:cs="Times New Roman"/>
          <w:color w:val="000000" w:themeColor="text1"/>
          <w:szCs w:val="24"/>
        </w:rPr>
      </w:pPr>
    </w:p>
    <w:p w:rsidR="00053E97" w:rsidRDefault="00053E97" w:rsidP="00053E97">
      <w:pPr>
        <w:pStyle w:val="a8"/>
        <w:shd w:val="clear" w:color="auto" w:fill="FFFFFF"/>
        <w:spacing w:before="0" w:beforeAutospacing="0" w:after="0" w:afterAutospacing="0"/>
        <w:jc w:val="both"/>
        <w:rPr>
          <w:rStyle w:val="a5"/>
          <w:color w:val="000000" w:themeColor="text1"/>
        </w:rPr>
      </w:pPr>
      <w:r w:rsidRPr="00053E97">
        <w:rPr>
          <w:rStyle w:val="a5"/>
          <w:color w:val="000000" w:themeColor="text1"/>
        </w:rPr>
        <w:t>Порядок организации и построения групп детей для следования по улицам и по дорогам.</w:t>
      </w:r>
    </w:p>
    <w:p w:rsidR="00C962B9" w:rsidRPr="00053E97" w:rsidRDefault="00C962B9" w:rsidP="00053E9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053E97" w:rsidRPr="00053E97" w:rsidRDefault="00053E97" w:rsidP="00C962B9">
      <w:pPr>
        <w:pStyle w:val="a8"/>
        <w:shd w:val="clear" w:color="auto" w:fill="FFFFFF"/>
        <w:spacing w:before="0" w:beforeAutospacing="0" w:after="0" w:afterAutospacing="0"/>
        <w:ind w:firstLine="327"/>
        <w:jc w:val="both"/>
        <w:rPr>
          <w:color w:val="000000" w:themeColor="text1"/>
        </w:rPr>
      </w:pPr>
      <w:r w:rsidRPr="00053E97">
        <w:rPr>
          <w:color w:val="000000" w:themeColor="text1"/>
        </w:rPr>
        <w:t>Общее количество детей в группе определяется администрацией школы и согласовывается с ответственными лицами, сопровождающими группу.</w:t>
      </w:r>
    </w:p>
    <w:p w:rsidR="00053E97" w:rsidRPr="008C15AE" w:rsidRDefault="00053E97" w:rsidP="00C962B9">
      <w:pPr>
        <w:shd w:val="clear" w:color="auto" w:fill="FFFFFF"/>
        <w:ind w:firstLine="327"/>
        <w:jc w:val="both"/>
        <w:rPr>
          <w:rFonts w:cs="Times New Roman"/>
          <w:b/>
          <w:color w:val="000000" w:themeColor="text1"/>
          <w:szCs w:val="24"/>
        </w:rPr>
      </w:pPr>
      <w:r w:rsidRPr="00053E97">
        <w:rPr>
          <w:rFonts w:cs="Times New Roman"/>
          <w:color w:val="000000" w:themeColor="text1"/>
          <w:szCs w:val="24"/>
        </w:rPr>
        <w:t xml:space="preserve">Детей во время любых прогулок или экскурсий должны сопровождать </w:t>
      </w:r>
      <w:r w:rsidRPr="008C15AE">
        <w:rPr>
          <w:rFonts w:cs="Times New Roman"/>
          <w:b/>
          <w:color w:val="000000" w:themeColor="text1"/>
          <w:szCs w:val="24"/>
        </w:rPr>
        <w:t>не менее двух взрослых.</w:t>
      </w:r>
    </w:p>
    <w:p w:rsidR="00053E97" w:rsidRPr="00053E97" w:rsidRDefault="00053E97" w:rsidP="00C962B9">
      <w:pPr>
        <w:shd w:val="clear" w:color="auto" w:fill="FFFFFF"/>
        <w:ind w:left="327"/>
        <w:jc w:val="both"/>
        <w:rPr>
          <w:rFonts w:cs="Times New Roman"/>
          <w:color w:val="000000" w:themeColor="text1"/>
          <w:szCs w:val="24"/>
        </w:rPr>
      </w:pPr>
      <w:r w:rsidRPr="00053E97">
        <w:rPr>
          <w:rFonts w:cs="Times New Roman"/>
          <w:color w:val="000000" w:themeColor="text1"/>
          <w:szCs w:val="24"/>
        </w:rPr>
        <w:t>Один из сопровождающих назначается старшим. Старший сопровождающий должен быть представлен группе, дети должны знать его в лицо и выполнять только его указания.</w:t>
      </w:r>
    </w:p>
    <w:p w:rsidR="00053E97" w:rsidRPr="00053E97" w:rsidRDefault="00053E97" w:rsidP="00C962B9">
      <w:pPr>
        <w:shd w:val="clear" w:color="auto" w:fill="FFFFFF"/>
        <w:ind w:left="327"/>
        <w:jc w:val="both"/>
        <w:rPr>
          <w:rFonts w:cs="Times New Roman"/>
          <w:color w:val="000000" w:themeColor="text1"/>
          <w:szCs w:val="24"/>
        </w:rPr>
      </w:pPr>
      <w:r w:rsidRPr="00053E97">
        <w:rPr>
          <w:rFonts w:cs="Times New Roman"/>
          <w:color w:val="000000" w:themeColor="text1"/>
          <w:szCs w:val="24"/>
        </w:rPr>
        <w:t xml:space="preserve">Дети строятся в колонну по два </w:t>
      </w:r>
      <w:r w:rsidR="008C15AE">
        <w:rPr>
          <w:rFonts w:cs="Times New Roman"/>
          <w:color w:val="000000" w:themeColor="text1"/>
          <w:szCs w:val="24"/>
        </w:rPr>
        <w:t xml:space="preserve">(для безопасного движения детей) </w:t>
      </w:r>
      <w:r w:rsidRPr="00053E97">
        <w:rPr>
          <w:rFonts w:cs="Times New Roman"/>
          <w:color w:val="000000" w:themeColor="text1"/>
          <w:szCs w:val="24"/>
        </w:rPr>
        <w:t>и берут друг друга за руки. Желательно, чтобы во время движения колонной в руках у них не было никаких предметов или игрушек.</w:t>
      </w:r>
    </w:p>
    <w:p w:rsidR="00053E97" w:rsidRPr="00053E97" w:rsidRDefault="00053E97" w:rsidP="00C962B9">
      <w:pPr>
        <w:shd w:val="clear" w:color="auto" w:fill="FFFFFF"/>
        <w:ind w:left="327"/>
        <w:jc w:val="both"/>
        <w:rPr>
          <w:rFonts w:cs="Times New Roman"/>
          <w:color w:val="000000" w:themeColor="text1"/>
          <w:szCs w:val="24"/>
        </w:rPr>
      </w:pPr>
      <w:r w:rsidRPr="00053E97">
        <w:rPr>
          <w:rFonts w:cs="Times New Roman"/>
          <w:color w:val="000000" w:themeColor="text1"/>
          <w:szCs w:val="24"/>
        </w:rPr>
        <w:t>Один сопровожд</w:t>
      </w:r>
      <w:r w:rsidR="00C962B9">
        <w:rPr>
          <w:rFonts w:cs="Times New Roman"/>
          <w:color w:val="000000" w:themeColor="text1"/>
          <w:szCs w:val="24"/>
        </w:rPr>
        <w:t xml:space="preserve">ающий находится впереди группы, </w:t>
      </w:r>
      <w:r w:rsidRPr="00053E97">
        <w:rPr>
          <w:rFonts w:cs="Times New Roman"/>
          <w:color w:val="000000" w:themeColor="text1"/>
          <w:szCs w:val="24"/>
        </w:rPr>
        <w:t>второй</w:t>
      </w:r>
      <w:r w:rsidR="00C962B9">
        <w:rPr>
          <w:rFonts w:cs="Times New Roman"/>
          <w:color w:val="000000" w:themeColor="text1"/>
          <w:szCs w:val="24"/>
        </w:rPr>
        <w:t xml:space="preserve"> </w:t>
      </w:r>
      <w:r w:rsidRPr="00053E97">
        <w:rPr>
          <w:rFonts w:cs="Times New Roman"/>
          <w:color w:val="000000" w:themeColor="text1"/>
          <w:szCs w:val="24"/>
        </w:rPr>
        <w:t>- позади.</w:t>
      </w:r>
    </w:p>
    <w:p w:rsidR="00053E97" w:rsidRDefault="00053E97" w:rsidP="00C962B9">
      <w:pPr>
        <w:shd w:val="clear" w:color="auto" w:fill="FFFFFF"/>
        <w:ind w:left="327"/>
        <w:jc w:val="both"/>
        <w:rPr>
          <w:rFonts w:cs="Times New Roman"/>
          <w:color w:val="000000" w:themeColor="text1"/>
          <w:szCs w:val="24"/>
        </w:rPr>
      </w:pPr>
      <w:r w:rsidRPr="00053E97">
        <w:rPr>
          <w:rFonts w:cs="Times New Roman"/>
          <w:color w:val="000000" w:themeColor="text1"/>
          <w:szCs w:val="24"/>
        </w:rPr>
        <w:t xml:space="preserve">Каждый сопровождающий должен иметь красный флажок. </w:t>
      </w:r>
      <w:r w:rsidR="00C962B9">
        <w:rPr>
          <w:rFonts w:cs="Times New Roman"/>
          <w:color w:val="000000" w:themeColor="text1"/>
          <w:szCs w:val="24"/>
        </w:rPr>
        <w:t xml:space="preserve"> </w:t>
      </w:r>
    </w:p>
    <w:p w:rsidR="00C962B9" w:rsidRPr="00053E97" w:rsidRDefault="00C962B9" w:rsidP="00C962B9">
      <w:pPr>
        <w:shd w:val="clear" w:color="auto" w:fill="FFFFFF"/>
        <w:ind w:left="327"/>
        <w:jc w:val="both"/>
        <w:rPr>
          <w:rFonts w:cs="Times New Roman"/>
          <w:color w:val="000000" w:themeColor="text1"/>
          <w:szCs w:val="24"/>
        </w:rPr>
      </w:pPr>
    </w:p>
    <w:p w:rsidR="00053E97" w:rsidRDefault="00C962B9" w:rsidP="00C962B9">
      <w:pPr>
        <w:shd w:val="clear" w:color="auto" w:fill="FFFFFF"/>
        <w:ind w:left="360"/>
        <w:jc w:val="center"/>
        <w:rPr>
          <w:rStyle w:val="ab"/>
          <w:rFonts w:cs="Times New Roman"/>
          <w:b w:val="0"/>
          <w:i/>
          <w:color w:val="000000" w:themeColor="text1"/>
          <w:szCs w:val="24"/>
        </w:rPr>
      </w:pPr>
      <w:r>
        <w:rPr>
          <w:rStyle w:val="ab"/>
          <w:rFonts w:cs="Times New Roman"/>
          <w:b w:val="0"/>
          <w:i/>
          <w:color w:val="000000" w:themeColor="text1"/>
          <w:szCs w:val="24"/>
        </w:rPr>
        <w:t xml:space="preserve"> </w:t>
      </w:r>
      <w:r w:rsidR="00053E97" w:rsidRPr="00C962B9">
        <w:rPr>
          <w:rStyle w:val="ab"/>
          <w:rFonts w:cs="Times New Roman"/>
          <w:b w:val="0"/>
          <w:i/>
          <w:color w:val="000000" w:themeColor="text1"/>
          <w:szCs w:val="24"/>
        </w:rPr>
        <w:t>Порядок следования по улицам и дорогам.</w:t>
      </w:r>
    </w:p>
    <w:p w:rsidR="00C962B9" w:rsidRPr="00C962B9" w:rsidRDefault="00C962B9" w:rsidP="00C962B9">
      <w:pPr>
        <w:shd w:val="clear" w:color="auto" w:fill="FFFFFF"/>
        <w:ind w:left="360"/>
        <w:jc w:val="center"/>
        <w:rPr>
          <w:rFonts w:cs="Times New Roman"/>
          <w:i/>
          <w:color w:val="000000" w:themeColor="text1"/>
          <w:szCs w:val="24"/>
        </w:rPr>
      </w:pPr>
    </w:p>
    <w:p w:rsidR="00053E97" w:rsidRPr="00053E97" w:rsidRDefault="00053E97" w:rsidP="00C962B9">
      <w:pPr>
        <w:pStyle w:val="a8"/>
        <w:shd w:val="clear" w:color="auto" w:fill="FFFFFF"/>
        <w:spacing w:before="0" w:beforeAutospacing="0" w:after="0" w:afterAutospacing="0"/>
        <w:ind w:firstLine="327"/>
        <w:jc w:val="both"/>
        <w:rPr>
          <w:color w:val="000000" w:themeColor="text1"/>
        </w:rPr>
      </w:pPr>
      <w:r w:rsidRPr="00053E97">
        <w:rPr>
          <w:color w:val="000000" w:themeColor="text1"/>
        </w:rPr>
        <w:t xml:space="preserve">Маршрут движения группы составляется до его начала и должен </w:t>
      </w:r>
      <w:proofErr w:type="gramStart"/>
      <w:r w:rsidRPr="00053E97">
        <w:rPr>
          <w:color w:val="000000" w:themeColor="text1"/>
        </w:rPr>
        <w:t>предусматривать</w:t>
      </w:r>
      <w:proofErr w:type="gramEnd"/>
      <w:r w:rsidRPr="00053E97">
        <w:rPr>
          <w:color w:val="000000" w:themeColor="text1"/>
        </w:rPr>
        <w:t xml:space="preserve"> возможно меньшее число пересечений проезжей части и по возможности использования только регулируемых переходов.</w:t>
      </w:r>
    </w:p>
    <w:p w:rsidR="00053E97" w:rsidRPr="00053E97" w:rsidRDefault="00053E97" w:rsidP="00C962B9">
      <w:pPr>
        <w:shd w:val="clear" w:color="auto" w:fill="FFFFFF"/>
        <w:ind w:left="327"/>
        <w:jc w:val="both"/>
        <w:rPr>
          <w:rFonts w:cs="Times New Roman"/>
          <w:color w:val="000000" w:themeColor="text1"/>
          <w:szCs w:val="24"/>
        </w:rPr>
      </w:pPr>
      <w:r w:rsidRPr="00053E97">
        <w:rPr>
          <w:rFonts w:cs="Times New Roman"/>
          <w:color w:val="000000" w:themeColor="text1"/>
          <w:szCs w:val="24"/>
        </w:rPr>
        <w:t>Группа детей должна двигаться по тротуару или пешеходной дорожке, придерживаясь правой стороны.</w:t>
      </w:r>
    </w:p>
    <w:p w:rsidR="00053E97" w:rsidRDefault="00053E97" w:rsidP="00C962B9">
      <w:pPr>
        <w:shd w:val="clear" w:color="auto" w:fill="FFFFFF"/>
        <w:ind w:left="327"/>
        <w:jc w:val="both"/>
        <w:rPr>
          <w:rFonts w:cs="Times New Roman"/>
          <w:color w:val="000000" w:themeColor="text1"/>
          <w:szCs w:val="24"/>
        </w:rPr>
      </w:pPr>
      <w:r w:rsidRPr="00053E97">
        <w:rPr>
          <w:rFonts w:cs="Times New Roman"/>
          <w:color w:val="000000" w:themeColor="text1"/>
          <w:szCs w:val="24"/>
        </w:rPr>
        <w:t>Если тротуар или пешеходная дорожка отсутствует</w:t>
      </w:r>
      <w:r w:rsidRPr="00C962B9">
        <w:rPr>
          <w:rFonts w:cs="Times New Roman"/>
          <w:color w:val="000000" w:themeColor="text1"/>
          <w:szCs w:val="24"/>
          <w:u w:val="single"/>
        </w:rPr>
        <w:t>, разрешается вести группу де</w:t>
      </w:r>
      <w:r w:rsidR="00C962B9">
        <w:rPr>
          <w:rFonts w:cs="Times New Roman"/>
          <w:color w:val="000000" w:themeColor="text1"/>
          <w:szCs w:val="24"/>
          <w:u w:val="single"/>
        </w:rPr>
        <w:t>тей по левой стороне обочине навстречу движения</w:t>
      </w:r>
      <w:r w:rsidRPr="00C962B9">
        <w:rPr>
          <w:rFonts w:cs="Times New Roman"/>
          <w:color w:val="000000" w:themeColor="text1"/>
          <w:szCs w:val="24"/>
          <w:u w:val="single"/>
        </w:rPr>
        <w:t xml:space="preserve"> транспортных средств</w:t>
      </w:r>
      <w:r w:rsidRPr="00053E97">
        <w:rPr>
          <w:rFonts w:cs="Times New Roman"/>
          <w:color w:val="000000" w:themeColor="text1"/>
          <w:szCs w:val="24"/>
        </w:rPr>
        <w:t>. Движение по обочине разрешает</w:t>
      </w:r>
      <w:r w:rsidR="00C962B9">
        <w:rPr>
          <w:rFonts w:cs="Times New Roman"/>
          <w:color w:val="000000" w:themeColor="text1"/>
          <w:szCs w:val="24"/>
        </w:rPr>
        <w:t>ся только в светлое время суток (обратите внимание, речь идет об обочине!</w:t>
      </w:r>
      <w:r w:rsidR="008C15AE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="008C15AE">
        <w:rPr>
          <w:rFonts w:cs="Times New Roman"/>
          <w:color w:val="000000" w:themeColor="text1"/>
          <w:szCs w:val="24"/>
        </w:rPr>
        <w:t>По проезжей части – в попутном направлении!</w:t>
      </w:r>
      <w:r w:rsidR="00C962B9">
        <w:rPr>
          <w:rFonts w:cs="Times New Roman"/>
          <w:color w:val="000000" w:themeColor="text1"/>
          <w:szCs w:val="24"/>
        </w:rPr>
        <w:t>).</w:t>
      </w:r>
      <w:proofErr w:type="gramEnd"/>
    </w:p>
    <w:p w:rsidR="00C962B9" w:rsidRPr="00053E97" w:rsidRDefault="00C962B9" w:rsidP="00C962B9">
      <w:pPr>
        <w:shd w:val="clear" w:color="auto" w:fill="FFFFFF"/>
        <w:ind w:left="327"/>
        <w:jc w:val="both"/>
        <w:rPr>
          <w:rFonts w:cs="Times New Roman"/>
          <w:color w:val="000000" w:themeColor="text1"/>
          <w:szCs w:val="24"/>
        </w:rPr>
      </w:pPr>
    </w:p>
    <w:p w:rsidR="00053E97" w:rsidRDefault="00053E97" w:rsidP="00C962B9">
      <w:pPr>
        <w:shd w:val="clear" w:color="auto" w:fill="FFFFFF"/>
        <w:ind w:left="327"/>
        <w:jc w:val="center"/>
        <w:rPr>
          <w:rStyle w:val="ab"/>
          <w:rFonts w:cs="Times New Roman"/>
          <w:b w:val="0"/>
          <w:i/>
          <w:color w:val="000000" w:themeColor="text1"/>
          <w:szCs w:val="24"/>
        </w:rPr>
      </w:pPr>
      <w:r w:rsidRPr="00C962B9">
        <w:rPr>
          <w:rStyle w:val="ab"/>
          <w:rFonts w:cs="Times New Roman"/>
          <w:b w:val="0"/>
          <w:i/>
          <w:color w:val="000000" w:themeColor="text1"/>
          <w:szCs w:val="24"/>
        </w:rPr>
        <w:t>Порядок перехода проезжей части.</w:t>
      </w:r>
    </w:p>
    <w:p w:rsidR="00C962B9" w:rsidRPr="00C962B9" w:rsidRDefault="00C962B9" w:rsidP="00C962B9">
      <w:pPr>
        <w:shd w:val="clear" w:color="auto" w:fill="FFFFFF"/>
        <w:ind w:left="327"/>
        <w:jc w:val="center"/>
        <w:rPr>
          <w:rFonts w:cs="Times New Roman"/>
          <w:i/>
          <w:color w:val="000000" w:themeColor="text1"/>
          <w:szCs w:val="24"/>
        </w:rPr>
      </w:pPr>
    </w:p>
    <w:p w:rsidR="00053E97" w:rsidRPr="00053E97" w:rsidRDefault="00053E97" w:rsidP="00C962B9">
      <w:pPr>
        <w:pStyle w:val="a8"/>
        <w:shd w:val="clear" w:color="auto" w:fill="FFFFFF"/>
        <w:spacing w:before="0" w:beforeAutospacing="0" w:after="0" w:afterAutospacing="0"/>
        <w:ind w:firstLine="327"/>
        <w:jc w:val="both"/>
        <w:rPr>
          <w:color w:val="000000" w:themeColor="text1"/>
        </w:rPr>
      </w:pPr>
      <w:r w:rsidRPr="00053E97">
        <w:rPr>
          <w:color w:val="000000" w:themeColor="text1"/>
        </w:rPr>
        <w:t>Перед пересечением проезжей части группу следует остановить на тротуаре, чтобы растянувшийся строй сгруппировался</w:t>
      </w:r>
      <w:r w:rsidR="00C962B9">
        <w:rPr>
          <w:color w:val="000000" w:themeColor="text1"/>
        </w:rPr>
        <w:t>.</w:t>
      </w:r>
    </w:p>
    <w:p w:rsidR="00053E97" w:rsidRPr="00053E97" w:rsidRDefault="00053E97" w:rsidP="00C962B9">
      <w:pPr>
        <w:pStyle w:val="a8"/>
        <w:shd w:val="clear" w:color="auto" w:fill="FFFFFF"/>
        <w:spacing w:before="0" w:beforeAutospacing="0" w:after="0" w:afterAutospacing="0"/>
        <w:ind w:firstLine="327"/>
        <w:jc w:val="both"/>
        <w:rPr>
          <w:color w:val="000000" w:themeColor="text1"/>
        </w:rPr>
      </w:pPr>
      <w:r w:rsidRPr="00053E97">
        <w:rPr>
          <w:color w:val="000000" w:themeColor="text1"/>
        </w:rPr>
        <w:t>Пересекать проезжую часть, разрешается только по обозначенным пешеходным переходам, а если их нет - на перекрестках по линии тротуаров или обочин.</w:t>
      </w:r>
    </w:p>
    <w:p w:rsidR="00C962B9" w:rsidRDefault="00053E97" w:rsidP="00C962B9">
      <w:pPr>
        <w:pStyle w:val="a8"/>
        <w:shd w:val="clear" w:color="auto" w:fill="FFFFFF"/>
        <w:spacing w:before="0" w:beforeAutospacing="0" w:after="0" w:afterAutospacing="0"/>
        <w:ind w:firstLine="327"/>
        <w:jc w:val="both"/>
        <w:rPr>
          <w:color w:val="000000" w:themeColor="text1"/>
        </w:rPr>
      </w:pPr>
      <w:r w:rsidRPr="00053E97">
        <w:rPr>
          <w:color w:val="000000" w:themeColor="text1"/>
        </w:rPr>
        <w:t>На регулируемом переходе пересечение проезжей части разрешается только по разрешающим сигналам светофора или регулировщика. Начинать</w:t>
      </w:r>
      <w:r w:rsidR="00C962B9">
        <w:rPr>
          <w:color w:val="000000" w:themeColor="text1"/>
        </w:rPr>
        <w:t xml:space="preserve"> </w:t>
      </w:r>
      <w:proofErr w:type="gramStart"/>
      <w:r w:rsidR="00C962B9">
        <w:rPr>
          <w:color w:val="000000" w:themeColor="text1"/>
        </w:rPr>
        <w:t xml:space="preserve">движение можно только </w:t>
      </w:r>
      <w:r w:rsidRPr="00053E97">
        <w:rPr>
          <w:color w:val="000000" w:themeColor="text1"/>
        </w:rPr>
        <w:t xml:space="preserve"> с включением разрешающего сигнала</w:t>
      </w:r>
      <w:r w:rsidR="00C962B9">
        <w:rPr>
          <w:color w:val="000000" w:themeColor="text1"/>
        </w:rPr>
        <w:t xml:space="preserve"> и убедившись</w:t>
      </w:r>
      <w:proofErr w:type="gramEnd"/>
      <w:r w:rsidR="00C962B9">
        <w:rPr>
          <w:color w:val="000000" w:themeColor="text1"/>
        </w:rPr>
        <w:t xml:space="preserve"> в безопасности перехода</w:t>
      </w:r>
      <w:r w:rsidRPr="00053E97">
        <w:rPr>
          <w:color w:val="000000" w:themeColor="text1"/>
        </w:rPr>
        <w:t xml:space="preserve">. </w:t>
      </w:r>
    </w:p>
    <w:p w:rsidR="00053E97" w:rsidRPr="00053E97" w:rsidRDefault="00053E97" w:rsidP="00C962B9">
      <w:pPr>
        <w:pStyle w:val="a8"/>
        <w:shd w:val="clear" w:color="auto" w:fill="FFFFFF"/>
        <w:spacing w:before="0" w:beforeAutospacing="0" w:after="0" w:afterAutospacing="0"/>
        <w:ind w:firstLine="327"/>
        <w:jc w:val="both"/>
        <w:rPr>
          <w:color w:val="000000" w:themeColor="text1"/>
        </w:rPr>
      </w:pPr>
      <w:r w:rsidRPr="00053E97">
        <w:rPr>
          <w:color w:val="000000" w:themeColor="text1"/>
        </w:rPr>
        <w:t xml:space="preserve">Во время движения группы через проезжую часть дороги оба сопровождающих должны стоять на проезжей части по обеим ее сторонам лицом </w:t>
      </w:r>
      <w:proofErr w:type="gramStart"/>
      <w:r w:rsidRPr="00053E97">
        <w:rPr>
          <w:color w:val="000000" w:themeColor="text1"/>
        </w:rPr>
        <w:t>на встречу</w:t>
      </w:r>
      <w:proofErr w:type="gramEnd"/>
      <w:r w:rsidRPr="00053E97">
        <w:rPr>
          <w:color w:val="000000" w:themeColor="text1"/>
        </w:rPr>
        <w:t xml:space="preserve"> движению транспортных средств, с поднятыми красными флажками. В случае смены сигналов до окончания пересечения группой проезжей части, сопровождающие остаются на ней, до окончания движения группы и покидают проезжую часть после последней пары детей.</w:t>
      </w:r>
    </w:p>
    <w:p w:rsidR="00053E97" w:rsidRPr="00053E97" w:rsidRDefault="00053E97" w:rsidP="00C962B9">
      <w:pPr>
        <w:pStyle w:val="a8"/>
        <w:shd w:val="clear" w:color="auto" w:fill="FFFFFF"/>
        <w:spacing w:before="0" w:beforeAutospacing="0" w:after="0" w:afterAutospacing="0"/>
        <w:ind w:firstLine="327"/>
        <w:jc w:val="both"/>
        <w:rPr>
          <w:color w:val="000000" w:themeColor="text1"/>
        </w:rPr>
      </w:pPr>
      <w:r w:rsidRPr="00053E97">
        <w:rPr>
          <w:color w:val="000000" w:themeColor="text1"/>
        </w:rPr>
        <w:t>При пересечении проезжей части не регулируемых перекрестков и пешеходных переходов, группу следует остановить на тротуаре. Перед началом перехода сопровождающие должны выйти на обе стороны проезжей части с поднятыми красными флажками</w:t>
      </w:r>
      <w:r w:rsidR="008C15AE">
        <w:rPr>
          <w:color w:val="000000" w:themeColor="text1"/>
        </w:rPr>
        <w:t xml:space="preserve"> лицом навстречу движению транспортных средств</w:t>
      </w:r>
      <w:r w:rsidRPr="00053E97">
        <w:rPr>
          <w:color w:val="000000" w:themeColor="text1"/>
        </w:rPr>
        <w:t>, чтобы привлечь внимание водителей, и, только убедившись, их сигналы восприняты, старший сопровождающий разрешает переход. Сопровождающие покидают проезжую часть после последней пары детей.</w:t>
      </w:r>
    </w:p>
    <w:p w:rsidR="00053E97" w:rsidRPr="00053E97" w:rsidRDefault="00053E97" w:rsidP="00C962B9">
      <w:pPr>
        <w:pStyle w:val="a8"/>
        <w:shd w:val="clear" w:color="auto" w:fill="FFFFFF"/>
        <w:spacing w:before="0" w:beforeAutospacing="0" w:after="0" w:afterAutospacing="0"/>
        <w:ind w:firstLine="327"/>
        <w:jc w:val="both"/>
        <w:rPr>
          <w:color w:val="000000" w:themeColor="text1"/>
        </w:rPr>
      </w:pPr>
      <w:r w:rsidRPr="00053E97">
        <w:rPr>
          <w:color w:val="000000" w:themeColor="text1"/>
        </w:rPr>
        <w:lastRenderedPageBreak/>
        <w:t>Пересечение проезжей части вне обозначенных пешеходных переходов или перекрестков разрешается только как исключение только в одном случае: вне населенных пунктов при отсутствии в зоне видимости перехода или перекрестка.</w:t>
      </w:r>
    </w:p>
    <w:p w:rsidR="00C962B9" w:rsidRDefault="00053E97" w:rsidP="00C962B9">
      <w:pPr>
        <w:pStyle w:val="a8"/>
        <w:shd w:val="clear" w:color="auto" w:fill="FFFFFF"/>
        <w:spacing w:before="0" w:beforeAutospacing="0" w:after="0" w:afterAutospacing="0"/>
        <w:ind w:firstLine="327"/>
        <w:jc w:val="both"/>
        <w:rPr>
          <w:color w:val="000000" w:themeColor="text1"/>
        </w:rPr>
      </w:pPr>
      <w:r w:rsidRPr="00053E97">
        <w:rPr>
          <w:color w:val="000000" w:themeColor="text1"/>
        </w:rPr>
        <w:t>Пересекать проезжую часть разрешается под прямым углом к краю проезжей части на участках без разделительной полосы и ограничений там, где она хорошо пр</w:t>
      </w:r>
      <w:r w:rsidR="00C962B9">
        <w:rPr>
          <w:color w:val="000000" w:themeColor="text1"/>
        </w:rPr>
        <w:t xml:space="preserve">осматривается в обе стороны. </w:t>
      </w:r>
    </w:p>
    <w:p w:rsidR="00CD043E" w:rsidRDefault="008C15AE" w:rsidP="00CD043E">
      <w:pPr>
        <w:shd w:val="clear" w:color="auto" w:fill="FFFFFF"/>
        <w:ind w:firstLine="708"/>
        <w:jc w:val="both"/>
        <w:textAlignment w:val="baseline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:rsidR="00CD043E" w:rsidRDefault="00CD043E" w:rsidP="00CD043E">
      <w:pPr>
        <w:shd w:val="clear" w:color="auto" w:fill="FFFFFF"/>
        <w:ind w:firstLine="708"/>
        <w:jc w:val="both"/>
        <w:textAlignment w:val="baseline"/>
        <w:rPr>
          <w:rFonts w:cs="Times New Roman"/>
          <w:color w:val="000000"/>
          <w:szCs w:val="24"/>
          <w:shd w:val="clear" w:color="auto" w:fill="FFFFFF"/>
        </w:rPr>
      </w:pPr>
    </w:p>
    <w:p w:rsidR="00CD043E" w:rsidRPr="00A56CE6" w:rsidRDefault="00CD043E" w:rsidP="00CD043E">
      <w:pPr>
        <w:shd w:val="clear" w:color="auto" w:fill="FFFFFF"/>
        <w:ind w:firstLine="708"/>
        <w:jc w:val="both"/>
        <w:textAlignment w:val="baseline"/>
        <w:rPr>
          <w:rFonts w:cs="Times New Roman"/>
          <w:i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                                         Отделение ГИБДД ОМВД России по Валдайскому району</w:t>
      </w:r>
    </w:p>
    <w:p w:rsidR="00CD043E" w:rsidRDefault="00CD043E" w:rsidP="00CD043E">
      <w:pPr>
        <w:pStyle w:val="a8"/>
        <w:rPr>
          <w:sz w:val="16"/>
          <w:szCs w:val="16"/>
        </w:rPr>
      </w:pPr>
      <w:r w:rsidRPr="00A56CE6">
        <w:t xml:space="preserve"> </w:t>
      </w:r>
    </w:p>
    <w:sectPr w:rsidR="00CD043E" w:rsidSect="00CD043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E4A" w:rsidRDefault="00AD0E4A" w:rsidP="00BD5CA6">
      <w:r>
        <w:separator/>
      </w:r>
    </w:p>
  </w:endnote>
  <w:endnote w:type="continuationSeparator" w:id="0">
    <w:p w:rsidR="00AD0E4A" w:rsidRDefault="00AD0E4A" w:rsidP="00BD5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E4A" w:rsidRDefault="00AD0E4A" w:rsidP="00BD5CA6">
      <w:r>
        <w:separator/>
      </w:r>
    </w:p>
  </w:footnote>
  <w:footnote w:type="continuationSeparator" w:id="0">
    <w:p w:rsidR="00AD0E4A" w:rsidRDefault="00AD0E4A" w:rsidP="00BD5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34631D3"/>
    <w:multiLevelType w:val="multilevel"/>
    <w:tmpl w:val="3352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3F50C8"/>
    <w:multiLevelType w:val="multilevel"/>
    <w:tmpl w:val="7AFA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5528A"/>
    <w:multiLevelType w:val="multilevel"/>
    <w:tmpl w:val="7D6E4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212C7"/>
    <w:multiLevelType w:val="multilevel"/>
    <w:tmpl w:val="2134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463"/>
    <w:rsid w:val="00007684"/>
    <w:rsid w:val="00034591"/>
    <w:rsid w:val="00053E97"/>
    <w:rsid w:val="000A2860"/>
    <w:rsid w:val="000B23C4"/>
    <w:rsid w:val="000D0ED7"/>
    <w:rsid w:val="000D3F32"/>
    <w:rsid w:val="000F08B2"/>
    <w:rsid w:val="00116E44"/>
    <w:rsid w:val="00137F76"/>
    <w:rsid w:val="00153D40"/>
    <w:rsid w:val="001716A4"/>
    <w:rsid w:val="0018537A"/>
    <w:rsid w:val="001C5E42"/>
    <w:rsid w:val="001E7BBC"/>
    <w:rsid w:val="002128D4"/>
    <w:rsid w:val="00212942"/>
    <w:rsid w:val="0028288F"/>
    <w:rsid w:val="002A243A"/>
    <w:rsid w:val="002A679D"/>
    <w:rsid w:val="002B65BC"/>
    <w:rsid w:val="002C5873"/>
    <w:rsid w:val="002E5733"/>
    <w:rsid w:val="002F0948"/>
    <w:rsid w:val="00302B2E"/>
    <w:rsid w:val="0030674D"/>
    <w:rsid w:val="003131BE"/>
    <w:rsid w:val="003236CC"/>
    <w:rsid w:val="003504BA"/>
    <w:rsid w:val="003762CB"/>
    <w:rsid w:val="003A13F4"/>
    <w:rsid w:val="003C22F1"/>
    <w:rsid w:val="003D7A7B"/>
    <w:rsid w:val="0043623C"/>
    <w:rsid w:val="00443EF2"/>
    <w:rsid w:val="00475A61"/>
    <w:rsid w:val="004873B8"/>
    <w:rsid w:val="004950BD"/>
    <w:rsid w:val="004C4F5C"/>
    <w:rsid w:val="004D166D"/>
    <w:rsid w:val="004E2C2F"/>
    <w:rsid w:val="00524AC2"/>
    <w:rsid w:val="005316A4"/>
    <w:rsid w:val="00532858"/>
    <w:rsid w:val="0054022B"/>
    <w:rsid w:val="005869A8"/>
    <w:rsid w:val="005A61F7"/>
    <w:rsid w:val="005D79B9"/>
    <w:rsid w:val="005E7155"/>
    <w:rsid w:val="005F25A9"/>
    <w:rsid w:val="00617DA2"/>
    <w:rsid w:val="006317DF"/>
    <w:rsid w:val="00631D2F"/>
    <w:rsid w:val="00632CAC"/>
    <w:rsid w:val="00633E8B"/>
    <w:rsid w:val="0064470B"/>
    <w:rsid w:val="00657053"/>
    <w:rsid w:val="0066224E"/>
    <w:rsid w:val="006C3A88"/>
    <w:rsid w:val="006E4A4C"/>
    <w:rsid w:val="007238DB"/>
    <w:rsid w:val="00736E60"/>
    <w:rsid w:val="00743192"/>
    <w:rsid w:val="007458AB"/>
    <w:rsid w:val="00776EAB"/>
    <w:rsid w:val="007A03E7"/>
    <w:rsid w:val="007E32B6"/>
    <w:rsid w:val="00801229"/>
    <w:rsid w:val="00813A55"/>
    <w:rsid w:val="00814C72"/>
    <w:rsid w:val="008379AD"/>
    <w:rsid w:val="008420C1"/>
    <w:rsid w:val="008904B6"/>
    <w:rsid w:val="008B4B70"/>
    <w:rsid w:val="008C15AE"/>
    <w:rsid w:val="008C2710"/>
    <w:rsid w:val="008C3DB5"/>
    <w:rsid w:val="008D4949"/>
    <w:rsid w:val="008E350C"/>
    <w:rsid w:val="008F7718"/>
    <w:rsid w:val="00910DA3"/>
    <w:rsid w:val="0094616B"/>
    <w:rsid w:val="00951264"/>
    <w:rsid w:val="009668FC"/>
    <w:rsid w:val="009D0FB4"/>
    <w:rsid w:val="009F1A2F"/>
    <w:rsid w:val="009F4E6D"/>
    <w:rsid w:val="009F72BF"/>
    <w:rsid w:val="00A14375"/>
    <w:rsid w:val="00A36E55"/>
    <w:rsid w:val="00A6326D"/>
    <w:rsid w:val="00A65999"/>
    <w:rsid w:val="00A845EE"/>
    <w:rsid w:val="00A85EF8"/>
    <w:rsid w:val="00A95A25"/>
    <w:rsid w:val="00AC3D1C"/>
    <w:rsid w:val="00AD0E4A"/>
    <w:rsid w:val="00AF762E"/>
    <w:rsid w:val="00B10221"/>
    <w:rsid w:val="00B3581B"/>
    <w:rsid w:val="00B56F5E"/>
    <w:rsid w:val="00BB37D4"/>
    <w:rsid w:val="00BB5908"/>
    <w:rsid w:val="00BC66AD"/>
    <w:rsid w:val="00BD5CA6"/>
    <w:rsid w:val="00C22463"/>
    <w:rsid w:val="00C33D2E"/>
    <w:rsid w:val="00C53A64"/>
    <w:rsid w:val="00C60721"/>
    <w:rsid w:val="00C630ED"/>
    <w:rsid w:val="00C80C7E"/>
    <w:rsid w:val="00C962B9"/>
    <w:rsid w:val="00CC1C5B"/>
    <w:rsid w:val="00CD043E"/>
    <w:rsid w:val="00CD65DE"/>
    <w:rsid w:val="00CE1684"/>
    <w:rsid w:val="00CE516C"/>
    <w:rsid w:val="00CF6CEA"/>
    <w:rsid w:val="00D114E9"/>
    <w:rsid w:val="00D363E5"/>
    <w:rsid w:val="00D47122"/>
    <w:rsid w:val="00D845FC"/>
    <w:rsid w:val="00D97F01"/>
    <w:rsid w:val="00DA5860"/>
    <w:rsid w:val="00DB0FB4"/>
    <w:rsid w:val="00DB7C43"/>
    <w:rsid w:val="00DD7680"/>
    <w:rsid w:val="00E114CD"/>
    <w:rsid w:val="00E11E0D"/>
    <w:rsid w:val="00E165FE"/>
    <w:rsid w:val="00E3414A"/>
    <w:rsid w:val="00E341C0"/>
    <w:rsid w:val="00E51218"/>
    <w:rsid w:val="00E6178C"/>
    <w:rsid w:val="00E64542"/>
    <w:rsid w:val="00E80157"/>
    <w:rsid w:val="00EA25E0"/>
    <w:rsid w:val="00EB3157"/>
    <w:rsid w:val="00EE6634"/>
    <w:rsid w:val="00EE6D9C"/>
    <w:rsid w:val="00EF1479"/>
    <w:rsid w:val="00EF2B1F"/>
    <w:rsid w:val="00F07FB8"/>
    <w:rsid w:val="00F21628"/>
    <w:rsid w:val="00F3434B"/>
    <w:rsid w:val="00F52607"/>
    <w:rsid w:val="00F57BEC"/>
    <w:rsid w:val="00F65838"/>
    <w:rsid w:val="00F72CA5"/>
    <w:rsid w:val="00F80139"/>
    <w:rsid w:val="00F90617"/>
    <w:rsid w:val="00F95DB4"/>
    <w:rsid w:val="00F97C05"/>
    <w:rsid w:val="00FA7CA2"/>
    <w:rsid w:val="00FC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6D"/>
  </w:style>
  <w:style w:type="paragraph" w:styleId="1">
    <w:name w:val="heading 1"/>
    <w:basedOn w:val="a"/>
    <w:next w:val="a"/>
    <w:link w:val="10"/>
    <w:qFormat/>
    <w:rsid w:val="00A845EE"/>
    <w:pPr>
      <w:keepNext/>
      <w:tabs>
        <w:tab w:val="left" w:pos="2410"/>
        <w:tab w:val="left" w:pos="7797"/>
      </w:tabs>
      <w:outlineLvl w:val="0"/>
    </w:pPr>
    <w:rPr>
      <w:rFonts w:eastAsia="Times New Roman" w:cs="Times New Roman"/>
      <w:b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5EE"/>
    <w:pPr>
      <w:keepNext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5EE"/>
    <w:rPr>
      <w:rFonts w:eastAsia="Times New Roman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5EE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A845EE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845EE"/>
    <w:rPr>
      <w:rFonts w:eastAsia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BD5CA6"/>
    <w:pPr>
      <w:widowControl w:val="0"/>
      <w:autoSpaceDE w:val="0"/>
      <w:autoSpaceDN w:val="0"/>
      <w:adjustRightInd w:val="0"/>
      <w:spacing w:line="242" w:lineRule="exact"/>
      <w:ind w:firstLine="528"/>
    </w:pPr>
    <w:rPr>
      <w:rFonts w:eastAsia="Times New Roman" w:cs="Times New Roman"/>
      <w:szCs w:val="24"/>
      <w:lang w:eastAsia="ru-RU"/>
    </w:rPr>
  </w:style>
  <w:style w:type="character" w:styleId="a5">
    <w:name w:val="Emphasis"/>
    <w:basedOn w:val="a0"/>
    <w:uiPriority w:val="20"/>
    <w:qFormat/>
    <w:rsid w:val="00BD5CA6"/>
    <w:rPr>
      <w:i/>
      <w:iCs/>
    </w:rPr>
  </w:style>
  <w:style w:type="character" w:customStyle="1" w:styleId="apple-converted-space">
    <w:name w:val="apple-converted-space"/>
    <w:basedOn w:val="a0"/>
    <w:rsid w:val="00BD5CA6"/>
  </w:style>
  <w:style w:type="paragraph" w:styleId="a6">
    <w:name w:val="footer"/>
    <w:basedOn w:val="a"/>
    <w:link w:val="a7"/>
    <w:uiPriority w:val="99"/>
    <w:semiHidden/>
    <w:unhideWhenUsed/>
    <w:rsid w:val="00BD5C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5CA6"/>
  </w:style>
  <w:style w:type="paragraph" w:styleId="a8">
    <w:name w:val="Normal (Web)"/>
    <w:basedOn w:val="a"/>
    <w:uiPriority w:val="99"/>
    <w:unhideWhenUsed/>
    <w:rsid w:val="00C80C7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9">
    <w:name w:val="Body Text"/>
    <w:basedOn w:val="a"/>
    <w:link w:val="aa"/>
    <w:rsid w:val="00801229"/>
    <w:pPr>
      <w:widowControl w:val="0"/>
      <w:suppressAutoHyphens/>
      <w:spacing w:after="120"/>
    </w:pPr>
    <w:rPr>
      <w:rFonts w:ascii="Liberation Serif" w:eastAsia="WenQuanYi Micro Hei" w:hAnsi="Liberation Serif" w:cs="Lohit Hindi"/>
      <w:kern w:val="1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01229"/>
    <w:rPr>
      <w:rFonts w:ascii="Liberation Serif" w:eastAsia="WenQuanYi Micro Hei" w:hAnsi="Liberation Serif" w:cs="Lohit Hindi"/>
      <w:kern w:val="1"/>
      <w:szCs w:val="24"/>
      <w:lang w:eastAsia="hi-IN" w:bidi="hi-IN"/>
    </w:rPr>
  </w:style>
  <w:style w:type="character" w:styleId="ab">
    <w:name w:val="Strong"/>
    <w:basedOn w:val="a0"/>
    <w:uiPriority w:val="22"/>
    <w:qFormat/>
    <w:rsid w:val="00DB7C43"/>
    <w:rPr>
      <w:b/>
      <w:bCs/>
    </w:rPr>
  </w:style>
  <w:style w:type="character" w:styleId="ac">
    <w:name w:val="Hyperlink"/>
    <w:basedOn w:val="a0"/>
    <w:uiPriority w:val="99"/>
    <w:unhideWhenUsed/>
    <w:rsid w:val="00CD0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446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8A123-CE17-465E-8EF1-9D418335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Админъ</cp:lastModifiedBy>
  <cp:revision>2</cp:revision>
  <cp:lastPrinted>2021-05-13T13:32:00Z</cp:lastPrinted>
  <dcterms:created xsi:type="dcterms:W3CDTF">2022-05-30T07:11:00Z</dcterms:created>
  <dcterms:modified xsi:type="dcterms:W3CDTF">2022-05-30T07:11:00Z</dcterms:modified>
</cp:coreProperties>
</file>